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E9EFF">
    <v:background id="_x0000_s1025" o:bwmode="white" fillcolor="#5e9eff" o:targetscreensize="1024,768">
      <v:fill color2="#ffebfa" colors="0 #5e9eff;26214f #85c2ff;45875f #c4d6eb;1 #ffebfa" method="none" focus="100%" type="gradient"/>
    </v:background>
  </w:background>
  <w:body>
    <w:p w:rsidR="003E4FF5" w:rsidRDefault="003E4FF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1AA7C" wp14:editId="5B2615B0">
                <wp:simplePos x="0" y="0"/>
                <wp:positionH relativeFrom="column">
                  <wp:posOffset>-901065</wp:posOffset>
                </wp:positionH>
                <wp:positionV relativeFrom="paragraph">
                  <wp:posOffset>-167640</wp:posOffset>
                </wp:positionV>
                <wp:extent cx="9848850" cy="1828800"/>
                <wp:effectExtent l="0" t="0" r="0" b="381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5181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4FF5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Основные характеристики бюджета Грачевского муниципального окр</w:t>
                            </w:r>
                            <w:r w:rsidR="00C238B7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уга Ставропольского края на 2022 год и плановый период 2023 и 2024</w:t>
                            </w:r>
                            <w:r w:rsidRPr="003E4FF5"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годов</w:t>
                            </w:r>
                          </w:p>
                          <w:p w:rsidR="003E4FF5" w:rsidRPr="003E4FF5" w:rsidRDefault="003E4FF5" w:rsidP="003E4F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206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1AA7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0.95pt;margin-top:-13.2pt;width:775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" filled="f" stroked="f">
                <v:textbox style="mso-fit-shape-to-text:t">
                  <w:txbxContent>
                    <w:p w:rsidR="00215181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4FF5"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Основные характеристики бюджета Грачевского муниципального окр</w:t>
                      </w:r>
                      <w:r w:rsidR="00C238B7"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уга Ставропольского края на 2022 год и плановый период 2023 и 2024</w:t>
                      </w:r>
                      <w:r w:rsidRPr="003E4FF5"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годов</w:t>
                      </w:r>
                    </w:p>
                    <w:p w:rsidR="003E4FF5" w:rsidRPr="003E4FF5" w:rsidRDefault="003E4FF5" w:rsidP="003E4FF5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206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8404860</wp:posOffset>
            </wp:positionH>
            <wp:positionV relativeFrom="paragraph">
              <wp:posOffset>-662940</wp:posOffset>
            </wp:positionV>
            <wp:extent cx="1438275" cy="1724583"/>
            <wp:effectExtent l="0" t="0" r="0" b="9525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7245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accent1"/>
                      </a:glow>
                      <a:softEdge rad="3048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FF5" w:rsidRPr="003E4FF5" w:rsidRDefault="003E4FF5" w:rsidP="003E4FF5"/>
    <w:p w:rsidR="003E4FF5" w:rsidRPr="003E4FF5" w:rsidRDefault="003E4FF5" w:rsidP="003E4FF5"/>
    <w:p w:rsidR="003E4FF5" w:rsidRPr="003E4FF5" w:rsidRDefault="003E4FF5" w:rsidP="003E4FF5"/>
    <w:p w:rsidR="003E4FF5" w:rsidRPr="00215181" w:rsidRDefault="00215181" w:rsidP="00215181">
      <w:pPr>
        <w:spacing w:after="0"/>
        <w:ind w:right="-456"/>
        <w:rPr>
          <w:rFonts w:ascii="Times New Roman" w:hAnsi="Times New Roman" w:cs="Times New Roman"/>
          <w:b/>
          <w:sz w:val="24"/>
          <w:szCs w:val="24"/>
        </w:rPr>
      </w:pPr>
      <w:r w:rsidRPr="002151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15181">
        <w:rPr>
          <w:rFonts w:ascii="Times New Roman" w:hAnsi="Times New Roman" w:cs="Times New Roman"/>
          <w:b/>
          <w:sz w:val="24"/>
          <w:szCs w:val="24"/>
        </w:rPr>
        <w:t>(тыс.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181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Style w:val="-41"/>
        <w:tblW w:w="1502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701"/>
        <w:gridCol w:w="1560"/>
        <w:gridCol w:w="2268"/>
        <w:gridCol w:w="1559"/>
        <w:gridCol w:w="1134"/>
        <w:gridCol w:w="1564"/>
        <w:gridCol w:w="1271"/>
      </w:tblGrid>
      <w:tr w:rsidR="00DF401A" w:rsidRPr="004E6116" w:rsidTr="00DF4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Показатели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C238B7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 (первоначальный план)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C238B7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 (уточненный план)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C238B7" w:rsidP="00C238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215181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Темп ро</w:t>
            </w:r>
            <w:r w:rsidR="00C238B7">
              <w:rPr>
                <w:rFonts w:ascii="Times New Roman" w:hAnsi="Times New Roman" w:cs="Times New Roman"/>
                <w:sz w:val="32"/>
                <w:szCs w:val="32"/>
              </w:rPr>
              <w:t>ста к первоначальному плану 2021</w:t>
            </w: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г., %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C238B7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C238B7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Темп роста к 2022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г., %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C238B7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</w:p>
        </w:tc>
        <w:tc>
          <w:tcPr>
            <w:tcW w:w="1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15181" w:rsidRPr="004E6116" w:rsidRDefault="00C238B7" w:rsidP="002151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Темп роста к 2023</w:t>
            </w:r>
            <w:r w:rsidR="00215181" w:rsidRPr="004E6116">
              <w:rPr>
                <w:rFonts w:ascii="Times New Roman" w:hAnsi="Times New Roman" w:cs="Times New Roman"/>
                <w:sz w:val="32"/>
                <w:szCs w:val="32"/>
              </w:rPr>
              <w:t xml:space="preserve"> г., %</w:t>
            </w:r>
          </w:p>
        </w:tc>
      </w:tr>
      <w:tr w:rsidR="00DF401A" w:rsidRPr="004E6116" w:rsidTr="00DF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Доходы, из них: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1 216 015</w:t>
            </w:r>
          </w:p>
        </w:tc>
        <w:tc>
          <w:tcPr>
            <w:tcW w:w="1701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1 345 966</w:t>
            </w:r>
          </w:p>
        </w:tc>
        <w:tc>
          <w:tcPr>
            <w:tcW w:w="1560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1 468 722</w:t>
            </w:r>
          </w:p>
        </w:tc>
        <w:tc>
          <w:tcPr>
            <w:tcW w:w="2268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121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1 455 629</w:t>
            </w:r>
          </w:p>
        </w:tc>
        <w:tc>
          <w:tcPr>
            <w:tcW w:w="1134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564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1 231 587</w:t>
            </w:r>
          </w:p>
        </w:tc>
        <w:tc>
          <w:tcPr>
            <w:tcW w:w="1271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</w:tr>
      <w:tr w:rsidR="00DF401A" w:rsidRPr="004E6116" w:rsidTr="00DF4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b w:val="0"/>
                <w:sz w:val="32"/>
                <w:szCs w:val="32"/>
              </w:rPr>
              <w:t>Налоговые и неналоговые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271 449</w:t>
            </w:r>
          </w:p>
        </w:tc>
        <w:tc>
          <w:tcPr>
            <w:tcW w:w="1701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289 302</w:t>
            </w:r>
          </w:p>
        </w:tc>
        <w:tc>
          <w:tcPr>
            <w:tcW w:w="1560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270 163</w:t>
            </w:r>
          </w:p>
        </w:tc>
        <w:tc>
          <w:tcPr>
            <w:tcW w:w="2268" w:type="dxa"/>
          </w:tcPr>
          <w:p w:rsidR="00215181" w:rsidRPr="004E6116" w:rsidRDefault="00C238B7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285 819</w:t>
            </w:r>
          </w:p>
        </w:tc>
        <w:tc>
          <w:tcPr>
            <w:tcW w:w="1134" w:type="dxa"/>
          </w:tcPr>
          <w:p w:rsidR="00215181" w:rsidRPr="004E6116" w:rsidRDefault="00C238B7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1564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299 868</w:t>
            </w:r>
          </w:p>
        </w:tc>
        <w:tc>
          <w:tcPr>
            <w:tcW w:w="1271" w:type="dxa"/>
          </w:tcPr>
          <w:p w:rsidR="00215181" w:rsidRPr="004E6116" w:rsidRDefault="00C238B7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</w:tr>
      <w:tr w:rsidR="00DF401A" w:rsidRPr="004E6116" w:rsidTr="00DF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b w:val="0"/>
                <w:sz w:val="32"/>
                <w:szCs w:val="32"/>
              </w:rPr>
              <w:t>Безвозмездные поступления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944 566</w:t>
            </w:r>
          </w:p>
        </w:tc>
        <w:tc>
          <w:tcPr>
            <w:tcW w:w="1701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1 056 664</w:t>
            </w:r>
          </w:p>
        </w:tc>
        <w:tc>
          <w:tcPr>
            <w:tcW w:w="1560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1 198 559</w:t>
            </w:r>
          </w:p>
        </w:tc>
        <w:tc>
          <w:tcPr>
            <w:tcW w:w="2268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127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1 169 810</w:t>
            </w:r>
          </w:p>
        </w:tc>
        <w:tc>
          <w:tcPr>
            <w:tcW w:w="1134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1564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931 719</w:t>
            </w:r>
          </w:p>
        </w:tc>
        <w:tc>
          <w:tcPr>
            <w:tcW w:w="1271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DF401A" w:rsidRPr="004E6116" w:rsidTr="00DF4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Расходы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1 216 015</w:t>
            </w:r>
          </w:p>
        </w:tc>
        <w:tc>
          <w:tcPr>
            <w:tcW w:w="1701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1 412 390</w:t>
            </w:r>
          </w:p>
        </w:tc>
        <w:tc>
          <w:tcPr>
            <w:tcW w:w="1560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1 468 722</w:t>
            </w:r>
          </w:p>
        </w:tc>
        <w:tc>
          <w:tcPr>
            <w:tcW w:w="2268" w:type="dxa"/>
          </w:tcPr>
          <w:p w:rsidR="00215181" w:rsidRPr="004E6116" w:rsidRDefault="00C238B7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121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1 455 629</w:t>
            </w:r>
          </w:p>
        </w:tc>
        <w:tc>
          <w:tcPr>
            <w:tcW w:w="1134" w:type="dxa"/>
          </w:tcPr>
          <w:p w:rsidR="00215181" w:rsidRPr="004E6116" w:rsidRDefault="00C238B7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99</w:t>
            </w:r>
          </w:p>
        </w:tc>
        <w:tc>
          <w:tcPr>
            <w:tcW w:w="1564" w:type="dxa"/>
          </w:tcPr>
          <w:p w:rsidR="00215181" w:rsidRPr="004E6116" w:rsidRDefault="00C238B7" w:rsidP="00DF401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1 231 587</w:t>
            </w:r>
          </w:p>
        </w:tc>
        <w:tc>
          <w:tcPr>
            <w:tcW w:w="1271" w:type="dxa"/>
          </w:tcPr>
          <w:p w:rsidR="00215181" w:rsidRPr="004E6116" w:rsidRDefault="00C238B7" w:rsidP="00DF40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85</w:t>
            </w:r>
          </w:p>
        </w:tc>
      </w:tr>
      <w:tr w:rsidR="00DF401A" w:rsidRPr="004E6116" w:rsidTr="00DF4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215181" w:rsidRPr="004E6116" w:rsidRDefault="00215181" w:rsidP="003E4F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6116">
              <w:rPr>
                <w:rFonts w:ascii="Times New Roman" w:hAnsi="Times New Roman" w:cs="Times New Roman"/>
                <w:sz w:val="32"/>
                <w:szCs w:val="32"/>
              </w:rPr>
              <w:t>Дефицит/профицит</w:t>
            </w:r>
            <w:r w:rsidR="00DF401A">
              <w:rPr>
                <w:rFonts w:ascii="Times New Roman" w:hAnsi="Times New Roman" w:cs="Times New Roman"/>
                <w:sz w:val="32"/>
                <w:szCs w:val="32"/>
              </w:rPr>
              <w:t xml:space="preserve"> (+/-)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15181" w:rsidRPr="00C238B7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38B7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238B7">
              <w:rPr>
                <w:rFonts w:ascii="Times New Roman" w:hAnsi="Times New Roman" w:cs="Times New Roman"/>
                <w:b/>
                <w:sz w:val="32"/>
                <w:szCs w:val="32"/>
              </w:rPr>
              <w:t>66 424</w:t>
            </w:r>
          </w:p>
        </w:tc>
        <w:tc>
          <w:tcPr>
            <w:tcW w:w="1560" w:type="dxa"/>
          </w:tcPr>
          <w:p w:rsidR="00215181" w:rsidRPr="004E6116" w:rsidRDefault="00DF401A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268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DF401A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64" w:type="dxa"/>
          </w:tcPr>
          <w:p w:rsidR="00215181" w:rsidRPr="004E6116" w:rsidRDefault="00C238B7" w:rsidP="00DF401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1" w:type="dxa"/>
          </w:tcPr>
          <w:p w:rsidR="00215181" w:rsidRPr="004E6116" w:rsidRDefault="00C238B7" w:rsidP="00DF40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</w:tbl>
    <w:p w:rsidR="003037DD" w:rsidRPr="003E4FF5" w:rsidRDefault="003037DD" w:rsidP="003E4FF5"/>
    <w:sectPr w:rsidR="003037DD" w:rsidRPr="003E4FF5" w:rsidSect="003E4F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F5"/>
    <w:rsid w:val="001E0B0B"/>
    <w:rsid w:val="00215181"/>
    <w:rsid w:val="003037DD"/>
    <w:rsid w:val="003E4FF5"/>
    <w:rsid w:val="004E6116"/>
    <w:rsid w:val="00836C25"/>
    <w:rsid w:val="00C238B7"/>
    <w:rsid w:val="00D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4D54B-C65E-48D9-84DC-33640447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E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1">
    <w:name w:val="Grid Table 4 Accent 1"/>
    <w:basedOn w:val="a1"/>
    <w:uiPriority w:val="49"/>
    <w:rsid w:val="004E61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Grpavv</dc:creator>
  <cp:keywords/>
  <dc:description/>
  <cp:lastModifiedBy>Grpavv</cp:lastModifiedBy>
  <cp:revision>5</cp:revision>
  <dcterms:created xsi:type="dcterms:W3CDTF">2022-05-16T10:28:00Z</dcterms:created>
  <dcterms:modified xsi:type="dcterms:W3CDTF">2022-05-16T11:18:00Z</dcterms:modified>
</cp:coreProperties>
</file>