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1A75DF" w:rsidP="000F2650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A75DF">
              <w:rPr>
                <w:sz w:val="28"/>
                <w:szCs w:val="28"/>
              </w:rPr>
              <w:t>к решению Совета Грачевского муниципального округа Ставропольского края от 20 декабря 2023 г. № 94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126C77">
        <w:rPr>
          <w:sz w:val="28"/>
        </w:rPr>
        <w:t xml:space="preserve"> разделам (</w:t>
      </w:r>
      <w:proofErr w:type="spellStart"/>
      <w:r>
        <w:rPr>
          <w:sz w:val="28"/>
        </w:rPr>
        <w:t>Рз</w:t>
      </w:r>
      <w:proofErr w:type="spellEnd"/>
      <w:r>
        <w:rPr>
          <w:sz w:val="28"/>
        </w:rPr>
        <w:t>), подразделам (</w:t>
      </w:r>
      <w:proofErr w:type="gramStart"/>
      <w:r>
        <w:rPr>
          <w:sz w:val="28"/>
        </w:rPr>
        <w:t>ПР</w:t>
      </w:r>
      <w:proofErr w:type="gramEnd"/>
      <w:r>
        <w:rPr>
          <w:sz w:val="28"/>
        </w:rPr>
        <w:t>) класси</w:t>
      </w:r>
      <w:r w:rsidR="003F04D5">
        <w:rPr>
          <w:sz w:val="28"/>
        </w:rPr>
        <w:t>ф</w:t>
      </w:r>
      <w:r w:rsidR="000605DB">
        <w:rPr>
          <w:sz w:val="28"/>
        </w:rPr>
        <w:t>икации расходов бюджетов на 2023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AF6D81" w:rsidTr="00AF6D81">
        <w:trPr>
          <w:trHeight w:val="424"/>
        </w:trPr>
        <w:tc>
          <w:tcPr>
            <w:tcW w:w="5860" w:type="dxa"/>
            <w:vAlign w:val="bottom"/>
            <w:hideMark/>
          </w:tcPr>
          <w:p w:rsidR="00626F90" w:rsidRPr="00AF6D81" w:rsidRDefault="00626F90" w:rsidP="00EA1337">
            <w:pPr>
              <w:jc w:val="center"/>
              <w:rPr>
                <w:sz w:val="24"/>
                <w:szCs w:val="24"/>
              </w:rPr>
            </w:pPr>
            <w:r w:rsidRPr="00AF6D81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AF6D81" w:rsidRDefault="00626F90" w:rsidP="008350A9">
            <w:pPr>
              <w:jc w:val="center"/>
              <w:rPr>
                <w:sz w:val="24"/>
                <w:szCs w:val="24"/>
              </w:rPr>
            </w:pPr>
            <w:proofErr w:type="spellStart"/>
            <w:r w:rsidRPr="00AF6D81"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1041" w:type="dxa"/>
            <w:noWrap/>
            <w:vAlign w:val="bottom"/>
            <w:hideMark/>
          </w:tcPr>
          <w:p w:rsidR="00626F90" w:rsidRPr="00AF6D81" w:rsidRDefault="00626F90" w:rsidP="008350A9">
            <w:pPr>
              <w:jc w:val="center"/>
              <w:rPr>
                <w:sz w:val="24"/>
                <w:szCs w:val="24"/>
              </w:rPr>
            </w:pPr>
            <w:proofErr w:type="gramStart"/>
            <w:r w:rsidRPr="00AF6D81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2126" w:type="dxa"/>
            <w:vAlign w:val="bottom"/>
            <w:hideMark/>
          </w:tcPr>
          <w:p w:rsidR="00626F90" w:rsidRPr="00AF6D81" w:rsidRDefault="00626F90" w:rsidP="00126C77">
            <w:pPr>
              <w:jc w:val="center"/>
              <w:rPr>
                <w:sz w:val="24"/>
                <w:szCs w:val="24"/>
              </w:rPr>
            </w:pPr>
            <w:r w:rsidRPr="00AF6D81">
              <w:rPr>
                <w:sz w:val="24"/>
                <w:szCs w:val="24"/>
              </w:rPr>
              <w:t>Сумма</w:t>
            </w:r>
          </w:p>
        </w:tc>
      </w:tr>
      <w:tr w:rsidR="00626F90" w:rsidRPr="00AF6D81" w:rsidTr="00AF6D81">
        <w:trPr>
          <w:trHeight w:val="259"/>
        </w:trPr>
        <w:tc>
          <w:tcPr>
            <w:tcW w:w="5860" w:type="dxa"/>
            <w:vAlign w:val="bottom"/>
            <w:hideMark/>
          </w:tcPr>
          <w:p w:rsidR="00626F90" w:rsidRPr="00AF6D81" w:rsidRDefault="00626F90" w:rsidP="00EA1337">
            <w:pPr>
              <w:jc w:val="center"/>
              <w:rPr>
                <w:sz w:val="24"/>
                <w:szCs w:val="24"/>
              </w:rPr>
            </w:pPr>
            <w:r w:rsidRPr="00AF6D81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AF6D81" w:rsidRDefault="00626F90" w:rsidP="008350A9">
            <w:pPr>
              <w:jc w:val="center"/>
              <w:rPr>
                <w:sz w:val="24"/>
                <w:szCs w:val="24"/>
              </w:rPr>
            </w:pPr>
            <w:r w:rsidRPr="00AF6D81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AF6D81" w:rsidRDefault="00626F90" w:rsidP="008350A9">
            <w:pPr>
              <w:jc w:val="center"/>
              <w:rPr>
                <w:sz w:val="24"/>
                <w:szCs w:val="24"/>
              </w:rPr>
            </w:pPr>
            <w:r w:rsidRPr="00AF6D81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AF6D81" w:rsidRDefault="00626F90" w:rsidP="00126C77">
            <w:pPr>
              <w:jc w:val="center"/>
              <w:rPr>
                <w:sz w:val="24"/>
                <w:szCs w:val="24"/>
              </w:rPr>
            </w:pPr>
            <w:r w:rsidRPr="00AF6D81">
              <w:rPr>
                <w:sz w:val="24"/>
                <w:szCs w:val="24"/>
              </w:rPr>
              <w:t>4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171 330 823,87</w:t>
            </w:r>
          </w:p>
        </w:tc>
      </w:tr>
      <w:tr w:rsidR="00AF6D81" w:rsidRPr="00AF6D81" w:rsidTr="00AF6D81">
        <w:trPr>
          <w:trHeight w:val="43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3 811 985,78</w:t>
            </w:r>
          </w:p>
        </w:tc>
      </w:tr>
      <w:tr w:rsidR="00AF6D81" w:rsidRPr="00AF6D81" w:rsidTr="00AF6D81">
        <w:trPr>
          <w:trHeight w:val="64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Функционирование законодательных (представител</w:t>
            </w:r>
            <w:r w:rsidRPr="00AF6D81">
              <w:rPr>
                <w:bCs/>
                <w:sz w:val="24"/>
                <w:szCs w:val="24"/>
              </w:rPr>
              <w:t>ь</w:t>
            </w:r>
            <w:r w:rsidRPr="00AF6D81">
              <w:rPr>
                <w:bCs/>
                <w:sz w:val="24"/>
                <w:szCs w:val="24"/>
              </w:rPr>
              <w:t>ных) органов государственной власти и представ</w:t>
            </w:r>
            <w:r w:rsidRPr="00AF6D81">
              <w:rPr>
                <w:bCs/>
                <w:sz w:val="24"/>
                <w:szCs w:val="24"/>
              </w:rPr>
              <w:t>и</w:t>
            </w:r>
            <w:r w:rsidRPr="00AF6D81">
              <w:rPr>
                <w:bCs/>
                <w:sz w:val="24"/>
                <w:szCs w:val="24"/>
              </w:rPr>
              <w:t>тельных органов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2 235 411,04</w:t>
            </w:r>
          </w:p>
        </w:tc>
      </w:tr>
      <w:tr w:rsidR="00AF6D81" w:rsidRPr="00AF6D81" w:rsidTr="00AF6D81">
        <w:trPr>
          <w:trHeight w:val="64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Функционирование Правительства Российской Фед</w:t>
            </w:r>
            <w:r w:rsidRPr="00AF6D81">
              <w:rPr>
                <w:bCs/>
                <w:sz w:val="24"/>
                <w:szCs w:val="24"/>
              </w:rPr>
              <w:t>е</w:t>
            </w:r>
            <w:r w:rsidRPr="00AF6D81">
              <w:rPr>
                <w:bCs/>
                <w:sz w:val="24"/>
                <w:szCs w:val="24"/>
              </w:rPr>
              <w:t>рации, высших исполнительных органов госуда</w:t>
            </w:r>
            <w:r w:rsidRPr="00AF6D81">
              <w:rPr>
                <w:bCs/>
                <w:sz w:val="24"/>
                <w:szCs w:val="24"/>
              </w:rPr>
              <w:t>р</w:t>
            </w:r>
            <w:r w:rsidRPr="00AF6D81">
              <w:rPr>
                <w:bCs/>
                <w:sz w:val="24"/>
                <w:szCs w:val="24"/>
              </w:rPr>
              <w:t>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82 464 235,18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2 503,10</w:t>
            </w:r>
          </w:p>
        </w:tc>
      </w:tr>
      <w:tr w:rsidR="00AF6D81" w:rsidRPr="00AF6D81" w:rsidTr="00AF6D81">
        <w:trPr>
          <w:trHeight w:val="43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</w:t>
            </w:r>
            <w:r w:rsidRPr="00AF6D81">
              <w:rPr>
                <w:bCs/>
                <w:sz w:val="24"/>
                <w:szCs w:val="24"/>
              </w:rPr>
              <w:t>н</w:t>
            </w:r>
            <w:r w:rsidRPr="00AF6D81">
              <w:rPr>
                <w:bCs/>
                <w:sz w:val="24"/>
                <w:szCs w:val="24"/>
              </w:rPr>
              <w:t>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15 466 014,50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200 000,00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67 150 674,27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2 086 748,84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2 086 748,84</w:t>
            </w:r>
          </w:p>
        </w:tc>
      </w:tr>
      <w:tr w:rsidR="00AF6D81" w:rsidRPr="00AF6D81" w:rsidTr="00AF6D81">
        <w:trPr>
          <w:trHeight w:val="43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НАЦИОНАЛЬНАЯ БЕЗОПАСНОСТЬ И ПРАВ</w:t>
            </w:r>
            <w:r w:rsidRPr="00AF6D81">
              <w:rPr>
                <w:bCs/>
                <w:sz w:val="24"/>
                <w:szCs w:val="24"/>
              </w:rPr>
              <w:t>О</w:t>
            </w:r>
            <w:r w:rsidRPr="00AF6D81">
              <w:rPr>
                <w:bCs/>
                <w:sz w:val="24"/>
                <w:szCs w:val="24"/>
              </w:rPr>
              <w:t>ОХРАНИТЕЛЬНАЯ ДЕЯТЕЛЬНОСТЬ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6 766 246,37</w:t>
            </w:r>
          </w:p>
        </w:tc>
      </w:tr>
      <w:tr w:rsidR="00AF6D81" w:rsidRPr="00AF6D81" w:rsidTr="00AF6D81">
        <w:trPr>
          <w:trHeight w:val="43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Защита населения и территории от чрезвычайных с</w:t>
            </w:r>
            <w:r w:rsidRPr="00AF6D81">
              <w:rPr>
                <w:bCs/>
                <w:sz w:val="24"/>
                <w:szCs w:val="24"/>
              </w:rPr>
              <w:t>и</w:t>
            </w:r>
            <w:r w:rsidRPr="00AF6D81">
              <w:rPr>
                <w:bCs/>
                <w:sz w:val="24"/>
                <w:szCs w:val="24"/>
              </w:rPr>
              <w:t>туаций природного и техногенного характера, пожа</w:t>
            </w:r>
            <w:r w:rsidRPr="00AF6D81">
              <w:rPr>
                <w:bCs/>
                <w:sz w:val="24"/>
                <w:szCs w:val="24"/>
              </w:rPr>
              <w:t>р</w:t>
            </w:r>
            <w:r w:rsidRPr="00AF6D81">
              <w:rPr>
                <w:bCs/>
                <w:sz w:val="24"/>
                <w:szCs w:val="24"/>
              </w:rPr>
              <w:t>ная безопасность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6 766 246,37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275 776 850,28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5 694 762,86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262 028 379,58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8 053 707,84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80 765 455,47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80 765 455,47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854 189 333,74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168 179 940,96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622 201 447,01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39 437 585,04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2 197 778,85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22 172 581,88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100 444 331,44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96 178 779,36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4 265 552,08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297 262 456,49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126 397 815,16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152 983 590,59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17 881 050,74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11 418 073,36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11 418 073,36</w:t>
            </w:r>
          </w:p>
        </w:tc>
      </w:tr>
      <w:tr w:rsidR="00AF6D81" w:rsidRPr="00AF6D81" w:rsidTr="00AF6D81">
        <w:trPr>
          <w:trHeight w:val="300"/>
        </w:trPr>
        <w:tc>
          <w:tcPr>
            <w:tcW w:w="5860" w:type="dxa"/>
            <w:noWrap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1 800 040 319,86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1A7" w:rsidRDefault="00A611A7" w:rsidP="00AF1392">
      <w:r>
        <w:separator/>
      </w:r>
    </w:p>
  </w:endnote>
  <w:endnote w:type="continuationSeparator" w:id="0">
    <w:p w:rsidR="00A611A7" w:rsidRDefault="00A611A7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1A7" w:rsidRDefault="00A611A7" w:rsidP="00AF1392">
      <w:r>
        <w:separator/>
      </w:r>
    </w:p>
  </w:footnote>
  <w:footnote w:type="continuationSeparator" w:id="0">
    <w:p w:rsidR="00A611A7" w:rsidRDefault="00A611A7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75DF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025D9"/>
    <w:rsid w:val="0002553E"/>
    <w:rsid w:val="000273C9"/>
    <w:rsid w:val="00054C21"/>
    <w:rsid w:val="0005702E"/>
    <w:rsid w:val="000605DB"/>
    <w:rsid w:val="00073AA2"/>
    <w:rsid w:val="00074B6D"/>
    <w:rsid w:val="000A65A0"/>
    <w:rsid w:val="000B5B39"/>
    <w:rsid w:val="000C00B9"/>
    <w:rsid w:val="000D17D7"/>
    <w:rsid w:val="000F2650"/>
    <w:rsid w:val="00101D0E"/>
    <w:rsid w:val="001055C9"/>
    <w:rsid w:val="00126C77"/>
    <w:rsid w:val="00127919"/>
    <w:rsid w:val="00145342"/>
    <w:rsid w:val="00155C97"/>
    <w:rsid w:val="00175F77"/>
    <w:rsid w:val="00184632"/>
    <w:rsid w:val="001A75DF"/>
    <w:rsid w:val="001B305B"/>
    <w:rsid w:val="001C18D9"/>
    <w:rsid w:val="001F5F2A"/>
    <w:rsid w:val="00212162"/>
    <w:rsid w:val="00237A11"/>
    <w:rsid w:val="00246E24"/>
    <w:rsid w:val="00252AED"/>
    <w:rsid w:val="002543F2"/>
    <w:rsid w:val="00267006"/>
    <w:rsid w:val="0027722B"/>
    <w:rsid w:val="002A6FCA"/>
    <w:rsid w:val="002C3D6F"/>
    <w:rsid w:val="002C7B79"/>
    <w:rsid w:val="002D2353"/>
    <w:rsid w:val="002E364A"/>
    <w:rsid w:val="0030717A"/>
    <w:rsid w:val="00315CA8"/>
    <w:rsid w:val="0032688F"/>
    <w:rsid w:val="00354DBB"/>
    <w:rsid w:val="00392D5C"/>
    <w:rsid w:val="00397A59"/>
    <w:rsid w:val="00397D5B"/>
    <w:rsid w:val="003A3FD6"/>
    <w:rsid w:val="003F04D5"/>
    <w:rsid w:val="003F1D35"/>
    <w:rsid w:val="004357C4"/>
    <w:rsid w:val="00446F5A"/>
    <w:rsid w:val="004672B9"/>
    <w:rsid w:val="00467F41"/>
    <w:rsid w:val="00490A2F"/>
    <w:rsid w:val="004A10B7"/>
    <w:rsid w:val="004E0CF7"/>
    <w:rsid w:val="004E4954"/>
    <w:rsid w:val="005378B2"/>
    <w:rsid w:val="00576D8F"/>
    <w:rsid w:val="00604BF3"/>
    <w:rsid w:val="00624548"/>
    <w:rsid w:val="00626F90"/>
    <w:rsid w:val="00667050"/>
    <w:rsid w:val="006B477F"/>
    <w:rsid w:val="006B6CA7"/>
    <w:rsid w:val="006C6313"/>
    <w:rsid w:val="006D1E08"/>
    <w:rsid w:val="006E65F2"/>
    <w:rsid w:val="006E6979"/>
    <w:rsid w:val="00700796"/>
    <w:rsid w:val="00734275"/>
    <w:rsid w:val="00743FD1"/>
    <w:rsid w:val="00744947"/>
    <w:rsid w:val="00744E4D"/>
    <w:rsid w:val="00780D68"/>
    <w:rsid w:val="007A007D"/>
    <w:rsid w:val="007A4959"/>
    <w:rsid w:val="007D4DFF"/>
    <w:rsid w:val="008216B2"/>
    <w:rsid w:val="00825C35"/>
    <w:rsid w:val="008350A9"/>
    <w:rsid w:val="008431D2"/>
    <w:rsid w:val="00872712"/>
    <w:rsid w:val="00894B38"/>
    <w:rsid w:val="008953E1"/>
    <w:rsid w:val="008967BC"/>
    <w:rsid w:val="008A23BC"/>
    <w:rsid w:val="008A32F3"/>
    <w:rsid w:val="008B3133"/>
    <w:rsid w:val="008D24FB"/>
    <w:rsid w:val="008E7509"/>
    <w:rsid w:val="009109D7"/>
    <w:rsid w:val="0093785F"/>
    <w:rsid w:val="00951B0B"/>
    <w:rsid w:val="00953CF4"/>
    <w:rsid w:val="0096676B"/>
    <w:rsid w:val="009A5999"/>
    <w:rsid w:val="009B4907"/>
    <w:rsid w:val="00A061AE"/>
    <w:rsid w:val="00A346EB"/>
    <w:rsid w:val="00A41EDA"/>
    <w:rsid w:val="00A466B1"/>
    <w:rsid w:val="00A611A7"/>
    <w:rsid w:val="00A80275"/>
    <w:rsid w:val="00A81EF3"/>
    <w:rsid w:val="00A83D88"/>
    <w:rsid w:val="00A87618"/>
    <w:rsid w:val="00A9248B"/>
    <w:rsid w:val="00AA0649"/>
    <w:rsid w:val="00AD0C20"/>
    <w:rsid w:val="00AF1392"/>
    <w:rsid w:val="00AF30C0"/>
    <w:rsid w:val="00AF6D81"/>
    <w:rsid w:val="00B139FF"/>
    <w:rsid w:val="00B27A3E"/>
    <w:rsid w:val="00B42223"/>
    <w:rsid w:val="00BA3D2B"/>
    <w:rsid w:val="00BC44BE"/>
    <w:rsid w:val="00BD04DD"/>
    <w:rsid w:val="00C06D89"/>
    <w:rsid w:val="00C43AC4"/>
    <w:rsid w:val="00C47E5C"/>
    <w:rsid w:val="00C51313"/>
    <w:rsid w:val="00C82764"/>
    <w:rsid w:val="00CB0F41"/>
    <w:rsid w:val="00CC087C"/>
    <w:rsid w:val="00D24201"/>
    <w:rsid w:val="00D3305F"/>
    <w:rsid w:val="00D33E5C"/>
    <w:rsid w:val="00D45F2D"/>
    <w:rsid w:val="00D53054"/>
    <w:rsid w:val="00D55D71"/>
    <w:rsid w:val="00D6380E"/>
    <w:rsid w:val="00D73E21"/>
    <w:rsid w:val="00D91036"/>
    <w:rsid w:val="00D97D7C"/>
    <w:rsid w:val="00DD7EF8"/>
    <w:rsid w:val="00E026AA"/>
    <w:rsid w:val="00E042F9"/>
    <w:rsid w:val="00E3621D"/>
    <w:rsid w:val="00E42802"/>
    <w:rsid w:val="00E572FE"/>
    <w:rsid w:val="00E60550"/>
    <w:rsid w:val="00E92E67"/>
    <w:rsid w:val="00EA1337"/>
    <w:rsid w:val="00ED25C4"/>
    <w:rsid w:val="00ED6988"/>
    <w:rsid w:val="00F13DCF"/>
    <w:rsid w:val="00F66F80"/>
    <w:rsid w:val="00FA13CF"/>
    <w:rsid w:val="00FD0662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PC</cp:lastModifiedBy>
  <cp:revision>150</cp:revision>
  <cp:lastPrinted>2022-05-19T05:50:00Z</cp:lastPrinted>
  <dcterms:created xsi:type="dcterms:W3CDTF">2017-12-06T16:29:00Z</dcterms:created>
  <dcterms:modified xsi:type="dcterms:W3CDTF">2023-12-20T12:29:00Z</dcterms:modified>
</cp:coreProperties>
</file>