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9B" w:rsidRDefault="008D649B" w:rsidP="008D649B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8D649B" w:rsidRDefault="008D649B" w:rsidP="008D649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649B" w:rsidRDefault="008D649B" w:rsidP="008D649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649B" w:rsidRDefault="008D649B" w:rsidP="008D649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649B" w:rsidRDefault="008D649B" w:rsidP="008D649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649B" w:rsidRDefault="008D649B" w:rsidP="008D649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649B" w:rsidRDefault="008D649B" w:rsidP="008D649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649B" w:rsidRDefault="008D649B" w:rsidP="008D649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649B" w:rsidRDefault="008D649B" w:rsidP="008D649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649B" w:rsidRDefault="008D649B" w:rsidP="008D649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649B" w:rsidRDefault="008D649B" w:rsidP="008D649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649B" w:rsidRDefault="008D649B" w:rsidP="008D649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649B" w:rsidRDefault="008D649B" w:rsidP="008D649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649B" w:rsidRDefault="008D649B" w:rsidP="008D649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 Грачевского муниципального района  Ставропольского края, утвержденный постановлением администрации Грачевского муниципального района Ставропольского края от 03 февраля 2015 года № 52</w:t>
      </w:r>
    </w:p>
    <w:p w:rsidR="008D649B" w:rsidRDefault="008D649B" w:rsidP="008D649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649B" w:rsidRDefault="008D649B" w:rsidP="008D649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649B" w:rsidRDefault="008D649B" w:rsidP="008D649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649B" w:rsidRDefault="008D649B" w:rsidP="008D649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Администрация Грачевского муниципального района Ставропольского края </w:t>
      </w:r>
    </w:p>
    <w:p w:rsidR="008D649B" w:rsidRDefault="008D649B" w:rsidP="008D649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649B" w:rsidRDefault="008D649B" w:rsidP="008D649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649B" w:rsidRDefault="008D649B" w:rsidP="008D649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8D649B" w:rsidRDefault="008D649B" w:rsidP="008D649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649B" w:rsidRDefault="008D649B" w:rsidP="008D64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649B" w:rsidRDefault="008D649B" w:rsidP="008D6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hyperlink r:id="rId5" w:anchor="P3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формирования, ведения и утверждения ведомственных перечней муниципальных услуг и работ, оказываемых и выполняемых муниципальными учреждениями Грачевского муниципального района Ставропольского края, утвержденный постановлением администрации Грачевского муниципального района Ставропольского края от 03 февраля 2015 года № 52 «Об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Грачевского муниципального района Ставропольского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края»</w:t>
      </w:r>
    </w:p>
    <w:p w:rsidR="008D649B" w:rsidRDefault="008D649B" w:rsidP="008D6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49B" w:rsidRDefault="008D649B" w:rsidP="008D649B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пункты 2 и 3 в новой редакции:</w:t>
      </w:r>
    </w:p>
    <w:p w:rsidR="008D649B" w:rsidRDefault="008D649B" w:rsidP="008D64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649B" w:rsidRDefault="008D649B" w:rsidP="008D6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Ведомственные перечни муниципальных услуг и работ формируются органами администрации Грачевского муниципального района Ставропольского края, осуществляющими функции и полномочия учредителя в отношении бюджетных учреждений (далее учредитель),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осуществляющими  бюджетные полномочия главного распорядителя средств местного бюджета Грачевского муниципального района Ставропольского края  (далее главный распорядитель средств местного бюджета)  в отношении казенных учреждения, в соответствии с принятым им решением об определении перечня казенных учреждений,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отношении которых формируется муниципальное </w:t>
      </w:r>
      <w:hyperlink r:id="rId6" w:anchor="P17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задание</w:t>
        </w:r>
      </w:hyperlink>
      <w:r>
        <w:t xml:space="preserve">, </w:t>
      </w:r>
      <w:r>
        <w:rPr>
          <w:rFonts w:ascii="Times New Roman" w:hAnsi="Times New Roman" w:cs="Times New Roman"/>
          <w:sz w:val="28"/>
          <w:szCs w:val="28"/>
        </w:rPr>
        <w:t>в соответствии с базовыми (отраслевыми) перечнями государственных и муниципальных услуг и работ.</w:t>
      </w:r>
    </w:p>
    <w:p w:rsidR="008D649B" w:rsidRDefault="008D649B" w:rsidP="008D6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Ведомственные перечни муниципальных услуг и работ, сформированные в соответствии с настоящим Порядком, подлежат согласованию с финансовым управлением администрации Грачевского муниципального района Ставропольского края и утверждаются:</w:t>
      </w:r>
    </w:p>
    <w:p w:rsidR="008D649B" w:rsidRDefault="008D649B" w:rsidP="008D6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Муниципальным правовым актом учредителя в отношении бюджетных учреждений;</w:t>
      </w:r>
    </w:p>
    <w:p w:rsidR="008D649B" w:rsidRDefault="008D649B" w:rsidP="008D6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Муниципальным правовым актом главного распорядителя средств местного бюджета в отношении подведомственных казенных учреждений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8D649B" w:rsidRDefault="008D649B" w:rsidP="008D6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49B" w:rsidRDefault="008D649B" w:rsidP="008D6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начальника финансового управления администрации Грачевского муниципального района Ставропольского края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Голембовскую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D649B" w:rsidRDefault="008D649B" w:rsidP="008D6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49B" w:rsidRDefault="008D649B" w:rsidP="008D6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8D649B" w:rsidRDefault="008D649B" w:rsidP="008D649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D649B" w:rsidRDefault="008D649B" w:rsidP="008D649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D649B" w:rsidRDefault="008D649B" w:rsidP="008D649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Грачевского</w:t>
      </w:r>
    </w:p>
    <w:p w:rsidR="008D649B" w:rsidRDefault="008D649B" w:rsidP="008D649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D649B" w:rsidRDefault="008D649B" w:rsidP="008D649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Кухарев</w:t>
      </w:r>
      <w:proofErr w:type="spellEnd"/>
    </w:p>
    <w:p w:rsidR="00A52AB7" w:rsidRDefault="00A52AB7"/>
    <w:sectPr w:rsidR="00A52AB7" w:rsidSect="00A52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1408D"/>
    <w:multiLevelType w:val="multilevel"/>
    <w:tmpl w:val="53B48AB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D649B"/>
    <w:rsid w:val="008D649B"/>
    <w:rsid w:val="00A52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4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64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D64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6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GrBeNA\&#1056;&#1072;&#1073;&#1086;&#1095;&#1080;&#1081;%20&#1089;&#1090;&#1086;&#1083;\&#1092;&#1086;&#1088;&#1084;&#1080;&#1088;&#1086;&#1074;%20&#1080;%20&#1091;&#1090;&#1074;&#1077;&#1088;&#1078;%20&#1074;&#1077;&#1076;&#1086;&#1084;%20&#1087;&#1077;&#1088;&#1077;&#1095;%20&#1043;&#1056;&#1040;&#1063;&#1045;&#1042;&#1050;&#1040;.docx" TargetMode="External"/><Relationship Id="rId5" Type="http://schemas.openxmlformats.org/officeDocument/2006/relationships/hyperlink" Target="file:///C:\Documents%20and%20Settings\GrBeNA\&#1056;&#1072;&#1073;&#1086;&#1095;&#1080;&#1081;%20&#1089;&#1090;&#1086;&#1083;\&#1092;&#1086;&#1088;&#1084;&#1080;&#1088;&#1086;&#1074;%20&#1080;%20&#1091;&#1090;&#1074;&#1077;&#1088;&#1078;%20&#1074;&#1077;&#1076;&#1086;&#1084;%20&#1087;&#1077;&#1088;&#1077;&#1095;%20&#1043;&#1056;&#1040;&#1063;&#1045;&#1042;&#1050;&#1040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GrBeNA</dc:creator>
  <cp:keywords/>
  <dc:description/>
  <cp:lastModifiedBy>GrBeNA</cp:lastModifiedBy>
  <cp:revision>2</cp:revision>
  <dcterms:created xsi:type="dcterms:W3CDTF">2015-09-21T07:09:00Z</dcterms:created>
  <dcterms:modified xsi:type="dcterms:W3CDTF">2015-09-21T07:10:00Z</dcterms:modified>
</cp:coreProperties>
</file>